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2A0B" w:rsidRPr="003062D3" w:rsidRDefault="007A2A0B" w:rsidP="007A2A0B">
      <w:pPr>
        <w:rPr>
          <w:rFonts w:cs="Arial"/>
          <w:b/>
          <w:sz w:val="28"/>
          <w:szCs w:val="28"/>
        </w:rPr>
      </w:pPr>
      <w:r w:rsidRPr="003062D3">
        <w:rPr>
          <w:rFonts w:cs="Arial"/>
          <w:b/>
          <w:sz w:val="28"/>
          <w:szCs w:val="28"/>
        </w:rPr>
        <w:t>Market Notice</w:t>
      </w:r>
    </w:p>
    <w:p w:rsidR="007A2A0B" w:rsidRPr="003062D3" w:rsidRDefault="007A2A0B" w:rsidP="007A2A0B">
      <w:pPr>
        <w:rPr>
          <w:rFonts w:cs="Arial"/>
          <w:b/>
        </w:rPr>
      </w:pPr>
    </w:p>
    <w:p w:rsidR="007A2A0B" w:rsidRPr="003062D3" w:rsidRDefault="007A2A0B" w:rsidP="007A2A0B">
      <w:pPr>
        <w:jc w:val="both"/>
        <w:rPr>
          <w:rFonts w:cs="Arial"/>
          <w:b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Date:</w:t>
      </w:r>
      <w:r w:rsidRPr="003062D3">
        <w:rPr>
          <w:rFonts w:cs="Arial"/>
          <w:b/>
          <w:sz w:val="18"/>
          <w:szCs w:val="18"/>
        </w:rPr>
        <w:tab/>
        <w:t>6 May 2013</w:t>
      </w:r>
    </w:p>
    <w:p w:rsidR="007A2A0B" w:rsidRPr="003062D3" w:rsidRDefault="007A2A0B" w:rsidP="007A2A0B">
      <w:pPr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ind w:right="-425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mallCaps/>
          <w:sz w:val="18"/>
          <w:szCs w:val="18"/>
        </w:rPr>
        <w:t>Subject:</w:t>
      </w:r>
      <w:r w:rsidRPr="003062D3">
        <w:rPr>
          <w:rFonts w:cs="Arial"/>
          <w:b/>
          <w:sz w:val="18"/>
          <w:szCs w:val="18"/>
        </w:rPr>
        <w:t xml:space="preserve">   </w:t>
      </w:r>
      <w:r w:rsidRPr="003062D3">
        <w:rPr>
          <w:rFonts w:cs="Arial"/>
          <w:sz w:val="18"/>
          <w:szCs w:val="18"/>
        </w:rPr>
        <w:t>New Financial Instrument Listing</w:t>
      </w:r>
      <w:r w:rsidRPr="003062D3">
        <w:rPr>
          <w:rFonts w:cs="Arial"/>
          <w:sz w:val="18"/>
          <w:szCs w:val="18"/>
        </w:rPr>
        <w:tab/>
      </w:r>
    </w:p>
    <w:p w:rsidR="007A2A0B" w:rsidRPr="003062D3" w:rsidRDefault="007A2A0B" w:rsidP="007A2A0B">
      <w:pPr>
        <w:suppressAutoHyphens/>
        <w:spacing w:line="288" w:lineRule="auto"/>
        <w:ind w:right="-425"/>
        <w:rPr>
          <w:rFonts w:cs="Arial"/>
          <w:b/>
          <w:i/>
          <w:sz w:val="18"/>
          <w:szCs w:val="18"/>
        </w:rPr>
      </w:pPr>
      <w:r w:rsidRPr="003062D3">
        <w:rPr>
          <w:rFonts w:cs="Arial"/>
          <w:b/>
          <w:i/>
          <w:sz w:val="18"/>
          <w:szCs w:val="18"/>
        </w:rPr>
        <w:t>(INDWA INVESTMENTS LIMITED –“IND333”)</w:t>
      </w:r>
    </w:p>
    <w:p w:rsidR="007A2A0B" w:rsidRPr="003062D3" w:rsidRDefault="007A2A0B" w:rsidP="007A2A0B">
      <w:pPr>
        <w:suppressAutoHyphens/>
        <w:ind w:right="-425"/>
        <w:jc w:val="both"/>
        <w:rPr>
          <w:rFonts w:cs="Arial"/>
          <w:b/>
          <w:i/>
          <w:sz w:val="18"/>
          <w:szCs w:val="18"/>
        </w:rPr>
      </w:pPr>
    </w:p>
    <w:p w:rsidR="007A2A0B" w:rsidRPr="003062D3" w:rsidRDefault="007A2A0B" w:rsidP="007A2A0B">
      <w:pPr>
        <w:suppressAutoHyphens/>
        <w:jc w:val="both"/>
        <w:rPr>
          <w:rFonts w:cs="Arial"/>
          <w:sz w:val="18"/>
          <w:szCs w:val="18"/>
        </w:rPr>
      </w:pPr>
      <w:r w:rsidRPr="003062D3">
        <w:rPr>
          <w:rFonts w:cs="Arial"/>
          <w:sz w:val="18"/>
          <w:szCs w:val="18"/>
        </w:rPr>
        <w:t>====================================================</w:t>
      </w:r>
    </w:p>
    <w:p w:rsidR="007A2A0B" w:rsidRPr="003062D3" w:rsidRDefault="007A2A0B" w:rsidP="007A2A0B">
      <w:pPr>
        <w:suppressAutoHyphens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  <w:r w:rsidRPr="003062D3">
        <w:rPr>
          <w:rFonts w:cs="Arial"/>
          <w:color w:val="333333"/>
          <w:sz w:val="18"/>
          <w:szCs w:val="18"/>
        </w:rPr>
        <w:t>The JSE Limited has granted a listing to</w:t>
      </w:r>
      <w:r w:rsidRPr="003062D3">
        <w:rPr>
          <w:rFonts w:cs="Arial"/>
          <w:sz w:val="18"/>
          <w:szCs w:val="18"/>
        </w:rPr>
        <w:t xml:space="preserve"> </w:t>
      </w:r>
      <w:r w:rsidRPr="003062D3">
        <w:rPr>
          <w:rFonts w:cs="Arial"/>
          <w:b/>
          <w:sz w:val="18"/>
          <w:szCs w:val="18"/>
        </w:rPr>
        <w:t>INDWA INVESTMENTS LIMITED “IND333”</w:t>
      </w:r>
      <w:r w:rsidRPr="003062D3">
        <w:rPr>
          <w:rFonts w:cs="Arial"/>
          <w:sz w:val="18"/>
          <w:szCs w:val="18"/>
        </w:rPr>
        <w:t xml:space="preserve"> on Interest Rate Market with effect from 7 May 2013 under its Asset Backed Hybrid Commercial Paper Programme dated 23 May 2003.</w:t>
      </w:r>
    </w:p>
    <w:p w:rsidR="007A2A0B" w:rsidRPr="003062D3" w:rsidRDefault="007A2A0B" w:rsidP="007A2A0B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ind w:right="26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ind w:right="26"/>
        <w:jc w:val="both"/>
        <w:rPr>
          <w:rFonts w:cs="Arial"/>
          <w:b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 xml:space="preserve">INSTRUMENT TYPE: 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b/>
          <w:sz w:val="18"/>
          <w:szCs w:val="18"/>
        </w:rPr>
        <w:tab/>
        <w:t>Zero Coupon Note</w:t>
      </w:r>
    </w:p>
    <w:p w:rsidR="007A2A0B" w:rsidRPr="003062D3" w:rsidRDefault="007A2A0B" w:rsidP="007A2A0B">
      <w:pPr>
        <w:suppressAutoHyphens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Authorised Programme size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R 15,000,000,000.00</w:t>
      </w:r>
    </w:p>
    <w:p w:rsidR="007A2A0B" w:rsidRPr="003062D3" w:rsidRDefault="007A2A0B" w:rsidP="007A2A0B">
      <w:pPr>
        <w:suppressAutoHyphens/>
        <w:ind w:left="3544" w:right="-516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Total Notes Outstanding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R   5,763,000,000.00</w:t>
      </w:r>
    </w:p>
    <w:p w:rsidR="007A2A0B" w:rsidRPr="003062D3" w:rsidRDefault="007A2A0B" w:rsidP="007A2A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right="29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b/>
          <w:bCs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Bond Code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IND333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bCs/>
          <w:sz w:val="18"/>
          <w:szCs w:val="18"/>
        </w:rPr>
        <w:t>Nominal Issued</w:t>
      </w:r>
      <w:r w:rsidRPr="003062D3">
        <w:rPr>
          <w:rFonts w:cs="Arial"/>
          <w:sz w:val="18"/>
          <w:szCs w:val="18"/>
        </w:rPr>
        <w:tab/>
        <w:t>R 352,000,000.00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bCs/>
          <w:sz w:val="18"/>
          <w:szCs w:val="18"/>
        </w:rPr>
        <w:t>Issue Price</w:t>
      </w:r>
      <w:r w:rsidRPr="003062D3">
        <w:rPr>
          <w:rFonts w:cs="Arial"/>
          <w:sz w:val="18"/>
          <w:szCs w:val="18"/>
        </w:rPr>
        <w:tab/>
        <w:t>98.59043%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Coupon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Zero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Trade Type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Price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Final Maturity Date</w:t>
      </w:r>
      <w:r w:rsidRPr="003062D3">
        <w:rPr>
          <w:rFonts w:cs="Arial"/>
          <w:sz w:val="18"/>
          <w:szCs w:val="18"/>
        </w:rPr>
        <w:tab/>
        <w:t>13 August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Books Close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08 August</w:t>
      </w:r>
      <w:r w:rsidRPr="003062D3">
        <w:rPr>
          <w:rFonts w:cs="Arial"/>
          <w:b/>
          <w:sz w:val="18"/>
          <w:szCs w:val="18"/>
        </w:rPr>
        <w:t xml:space="preserve"> </w:t>
      </w:r>
      <w:r w:rsidRPr="003062D3">
        <w:rPr>
          <w:rFonts w:cs="Arial"/>
          <w:sz w:val="18"/>
          <w:szCs w:val="18"/>
        </w:rPr>
        <w:t>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Interest Date(s)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13 August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Last Day to Register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By 17h00 on</w:t>
      </w:r>
      <w:r w:rsidRPr="003062D3">
        <w:rPr>
          <w:rFonts w:cs="Arial"/>
          <w:b/>
          <w:sz w:val="18"/>
          <w:szCs w:val="18"/>
        </w:rPr>
        <w:t xml:space="preserve"> </w:t>
      </w:r>
      <w:r w:rsidRPr="003062D3">
        <w:rPr>
          <w:rFonts w:cs="Arial"/>
          <w:sz w:val="18"/>
          <w:szCs w:val="18"/>
        </w:rPr>
        <w:t>7 August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rFonts w:cs="Arial"/>
          <w:b/>
          <w:sz w:val="18"/>
          <w:szCs w:val="18"/>
        </w:rPr>
      </w:pPr>
      <w:r w:rsidRPr="003062D3">
        <w:rPr>
          <w:rFonts w:cs="Arial"/>
          <w:b/>
          <w:sz w:val="18"/>
          <w:szCs w:val="18"/>
        </w:rPr>
        <w:t>Issue Date</w:t>
      </w:r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7 May 2013</w:t>
      </w:r>
    </w:p>
    <w:p w:rsidR="007A2A0B" w:rsidRPr="003062D3" w:rsidRDefault="007A2A0B" w:rsidP="007A2A0B">
      <w:pPr>
        <w:suppressAutoHyphens/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Date Convention</w:t>
      </w:r>
      <w:r w:rsidRPr="003062D3">
        <w:rPr>
          <w:b/>
          <w:sz w:val="18"/>
          <w:szCs w:val="18"/>
        </w:rPr>
        <w:tab/>
      </w:r>
      <w:r w:rsidRPr="003062D3">
        <w:rPr>
          <w:sz w:val="18"/>
          <w:szCs w:val="18"/>
        </w:rPr>
        <w:t>Modified Following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Guarantee Type</w:t>
      </w:r>
      <w:r w:rsidRPr="003062D3">
        <w:rPr>
          <w:b/>
          <w:sz w:val="18"/>
          <w:szCs w:val="18"/>
        </w:rPr>
        <w:tab/>
      </w:r>
      <w:r w:rsidRPr="003062D3">
        <w:rPr>
          <w:sz w:val="18"/>
          <w:szCs w:val="18"/>
        </w:rPr>
        <w:t>Senior Secured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Interest Commencement Date</w:t>
      </w:r>
      <w:r w:rsidRPr="003062D3">
        <w:rPr>
          <w:sz w:val="18"/>
          <w:szCs w:val="18"/>
        </w:rPr>
        <w:tab/>
        <w:t>7 May 2013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r w:rsidRPr="003062D3">
        <w:rPr>
          <w:b/>
          <w:sz w:val="18"/>
          <w:szCs w:val="18"/>
        </w:rPr>
        <w:t>First Interest Date</w:t>
      </w:r>
      <w:r w:rsidRPr="003062D3">
        <w:rPr>
          <w:b/>
          <w:sz w:val="18"/>
          <w:szCs w:val="18"/>
        </w:rPr>
        <w:tab/>
      </w:r>
      <w:r w:rsidRPr="003062D3">
        <w:rPr>
          <w:sz w:val="18"/>
          <w:szCs w:val="18"/>
        </w:rPr>
        <w:t>13 August 2013</w:t>
      </w:r>
    </w:p>
    <w:p w:rsidR="007A2A0B" w:rsidRPr="003062D3" w:rsidRDefault="007A2A0B" w:rsidP="007A2A0B">
      <w:pPr>
        <w:spacing w:line="288" w:lineRule="auto"/>
        <w:ind w:left="3544" w:right="29" w:hanging="3544"/>
        <w:jc w:val="both"/>
        <w:rPr>
          <w:sz w:val="18"/>
          <w:szCs w:val="18"/>
        </w:rPr>
      </w:pPr>
      <w:proofErr w:type="gramStart"/>
      <w:r w:rsidRPr="003062D3">
        <w:rPr>
          <w:rFonts w:cs="Arial"/>
          <w:b/>
          <w:sz w:val="18"/>
          <w:szCs w:val="18"/>
        </w:rPr>
        <w:t>ISIN No.</w:t>
      </w:r>
      <w:proofErr w:type="gramEnd"/>
      <w:r w:rsidRPr="003062D3">
        <w:rPr>
          <w:rFonts w:cs="Arial"/>
          <w:b/>
          <w:sz w:val="18"/>
          <w:szCs w:val="18"/>
        </w:rPr>
        <w:tab/>
      </w:r>
      <w:r w:rsidRPr="003062D3">
        <w:rPr>
          <w:rFonts w:cs="Arial"/>
          <w:sz w:val="18"/>
          <w:szCs w:val="18"/>
        </w:rPr>
        <w:t>ZAG000098385</w:t>
      </w:r>
    </w:p>
    <w:p w:rsidR="007A2A0B" w:rsidRPr="003062D3" w:rsidRDefault="007A2A0B" w:rsidP="007A2A0B">
      <w:pPr>
        <w:spacing w:line="288" w:lineRule="auto"/>
        <w:ind w:right="29"/>
        <w:jc w:val="both"/>
        <w:rPr>
          <w:sz w:val="18"/>
          <w:szCs w:val="18"/>
        </w:rPr>
      </w:pPr>
    </w:p>
    <w:p w:rsidR="007A2A0B" w:rsidRPr="003062D3" w:rsidRDefault="007A2A0B" w:rsidP="007A2A0B">
      <w:pPr>
        <w:suppressAutoHyphens/>
        <w:ind w:right="-515"/>
        <w:jc w:val="both"/>
        <w:rPr>
          <w:rFonts w:cs="Arial"/>
          <w:sz w:val="18"/>
          <w:szCs w:val="18"/>
        </w:rPr>
      </w:pPr>
    </w:p>
    <w:p w:rsidR="007A2A0B" w:rsidRPr="003062D3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  <w:r w:rsidRPr="003062D3">
        <w:rPr>
          <w:rFonts w:eastAsia="Times New Roman" w:cs="Arial"/>
          <w:sz w:val="18"/>
          <w:szCs w:val="18"/>
        </w:rPr>
        <w:t>The note will be immobilised in the Central Securities Depository (“CSD”) and settlement will take place electronically in terms of JSE Rules. Further information on the</w:t>
      </w:r>
      <w:r w:rsidRPr="003062D3">
        <w:rPr>
          <w:rFonts w:eastAsia="Times New Roman" w:cs="Arial"/>
          <w:b/>
          <w:sz w:val="18"/>
          <w:szCs w:val="18"/>
        </w:rPr>
        <w:t xml:space="preserve"> </w:t>
      </w:r>
      <w:r w:rsidRPr="003062D3">
        <w:rPr>
          <w:rFonts w:eastAsia="Times New Roman" w:cs="Arial"/>
          <w:sz w:val="18"/>
          <w:szCs w:val="18"/>
        </w:rPr>
        <w:t>Note issue please contact:</w:t>
      </w:r>
    </w:p>
    <w:p w:rsidR="007A2A0B" w:rsidRPr="003062D3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</w:p>
    <w:p w:rsidR="007A2A0B" w:rsidRPr="003062D3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  <w:r w:rsidRPr="003062D3">
        <w:rPr>
          <w:rFonts w:eastAsia="Times New Roman" w:cs="Arial"/>
          <w:sz w:val="18"/>
          <w:szCs w:val="18"/>
        </w:rPr>
        <w:t>Thato Burhali</w:t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  <w:t>Rand Merchant Bank (Division)</w:t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</w:r>
      <w:r w:rsidRPr="003062D3">
        <w:rPr>
          <w:rFonts w:eastAsia="Times New Roman" w:cs="Arial"/>
          <w:sz w:val="18"/>
          <w:szCs w:val="18"/>
        </w:rPr>
        <w:tab/>
        <w:t xml:space="preserve">      </w:t>
      </w:r>
      <w:r w:rsidRPr="003062D3">
        <w:rPr>
          <w:rFonts w:cs="Arial"/>
          <w:sz w:val="18"/>
          <w:szCs w:val="18"/>
        </w:rPr>
        <w:t>+27 11 2821414</w:t>
      </w:r>
    </w:p>
    <w:p w:rsidR="007A2A0B" w:rsidRPr="003062D3" w:rsidRDefault="007A2A0B" w:rsidP="007A2A0B">
      <w:pPr>
        <w:tabs>
          <w:tab w:val="left" w:pos="3402"/>
          <w:tab w:val="left" w:pos="7513"/>
        </w:tabs>
        <w:suppressAutoHyphens/>
        <w:spacing w:before="20" w:after="20"/>
        <w:ind w:right="29"/>
        <w:jc w:val="both"/>
        <w:rPr>
          <w:rFonts w:eastAsia="Times New Roman" w:cs="Arial"/>
          <w:sz w:val="18"/>
          <w:szCs w:val="18"/>
        </w:rPr>
      </w:pPr>
      <w:r w:rsidRPr="003062D3">
        <w:rPr>
          <w:rFonts w:cs="Arial"/>
          <w:sz w:val="18"/>
          <w:szCs w:val="18"/>
        </w:rPr>
        <w:t>Brendan Povey</w:t>
      </w:r>
      <w:r w:rsidRPr="003062D3">
        <w:rPr>
          <w:rFonts w:cs="Arial"/>
          <w:sz w:val="18"/>
          <w:szCs w:val="18"/>
        </w:rPr>
        <w:tab/>
        <w:t>JSE</w:t>
      </w:r>
      <w:r w:rsidRPr="003062D3">
        <w:rPr>
          <w:rFonts w:cs="Arial"/>
          <w:sz w:val="18"/>
          <w:szCs w:val="18"/>
        </w:rPr>
        <w:tab/>
        <w:t>+27 11 5207982</w:t>
      </w:r>
    </w:p>
    <w:p w:rsidR="007A2A0B" w:rsidRPr="003062D3" w:rsidRDefault="007A2A0B" w:rsidP="007A2A0B">
      <w:pPr>
        <w:tabs>
          <w:tab w:val="left" w:pos="3402"/>
          <w:tab w:val="left" w:pos="7513"/>
        </w:tabs>
        <w:suppressAutoHyphens/>
        <w:ind w:right="29"/>
        <w:rPr>
          <w:rFonts w:eastAsia="Times New Roman" w:cs="Arial"/>
          <w:sz w:val="18"/>
          <w:szCs w:val="18"/>
        </w:rPr>
      </w:pPr>
      <w:r w:rsidRPr="003062D3">
        <w:rPr>
          <w:rFonts w:cs="Arial"/>
          <w:sz w:val="18"/>
          <w:szCs w:val="18"/>
        </w:rPr>
        <w:t>Diboko Ledwaba</w:t>
      </w:r>
      <w:r w:rsidRPr="003062D3">
        <w:rPr>
          <w:rFonts w:cs="Arial"/>
          <w:sz w:val="18"/>
          <w:szCs w:val="18"/>
        </w:rPr>
        <w:tab/>
        <w:t>JSE</w:t>
      </w:r>
      <w:r w:rsidRPr="003062D3">
        <w:rPr>
          <w:rFonts w:cs="Arial"/>
          <w:sz w:val="18"/>
          <w:szCs w:val="18"/>
        </w:rPr>
        <w:tab/>
        <w:t>+27 11 5207222</w:t>
      </w:r>
    </w:p>
    <w:p w:rsidR="007A2A0B" w:rsidRPr="00973170" w:rsidRDefault="007A2A0B" w:rsidP="007A2A0B">
      <w:pPr>
        <w:tabs>
          <w:tab w:val="left" w:pos="3402"/>
          <w:tab w:val="left" w:pos="7513"/>
        </w:tabs>
        <w:suppressAutoHyphens/>
        <w:ind w:right="29"/>
        <w:rPr>
          <w:rFonts w:eastAsia="Times New Roman" w:cs="Arial"/>
          <w:sz w:val="18"/>
          <w:szCs w:val="18"/>
        </w:rPr>
      </w:pPr>
      <w:r w:rsidRPr="003062D3">
        <w:rPr>
          <w:rFonts w:cs="Arial"/>
          <w:sz w:val="18"/>
          <w:szCs w:val="18"/>
        </w:rPr>
        <w:t>Mari Vink</w:t>
      </w:r>
      <w:r w:rsidRPr="003062D3">
        <w:rPr>
          <w:rFonts w:cs="Arial"/>
          <w:sz w:val="18"/>
          <w:szCs w:val="18"/>
        </w:rPr>
        <w:tab/>
        <w:t>JSE</w:t>
      </w:r>
      <w:r w:rsidRPr="003062D3">
        <w:rPr>
          <w:rFonts w:cs="Arial"/>
          <w:sz w:val="18"/>
          <w:szCs w:val="18"/>
        </w:rPr>
        <w:tab/>
        <w:t>+27 11 5207154</w:t>
      </w:r>
    </w:p>
    <w:p w:rsidR="007A2A0B" w:rsidRPr="005F656B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</w:p>
    <w:p w:rsidR="007A2A0B" w:rsidRPr="00B8543C" w:rsidRDefault="007A2A0B" w:rsidP="007A2A0B">
      <w:pPr>
        <w:spacing w:before="20" w:after="20"/>
        <w:ind w:right="119"/>
        <w:jc w:val="both"/>
        <w:rPr>
          <w:rFonts w:eastAsia="Times New Roman" w:cs="Arial"/>
          <w:sz w:val="18"/>
          <w:szCs w:val="18"/>
        </w:rPr>
      </w:pPr>
    </w:p>
    <w:p w:rsidR="000A3702" w:rsidRPr="00C26BAC" w:rsidRDefault="000A3702" w:rsidP="00C26BAC">
      <w:bookmarkStart w:id="0" w:name="_GoBack"/>
      <w:bookmarkEnd w:id="0"/>
    </w:p>
    <w:sectPr w:rsidR="000A3702" w:rsidRPr="00C26BAC" w:rsidSect="007A20A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18" w:h="16838"/>
      <w:pgMar w:top="1134" w:right="1077" w:bottom="1797" w:left="1134" w:header="720" w:footer="0" w:gutter="0"/>
      <w:cols w:space="274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7EF0" w:rsidRDefault="00677EF0">
      <w:r>
        <w:separator/>
      </w:r>
    </w:p>
  </w:endnote>
  <w:endnote w:type="continuationSeparator" w:id="0">
    <w:p w:rsidR="00677EF0" w:rsidRDefault="00677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  <w:r w:rsidRPr="00C94EA6">
      <w:rPr>
        <w:rFonts w:eastAsia="Times New Roman"/>
        <w:b/>
        <w:color w:val="808080"/>
        <w:sz w:val="14"/>
      </w:rPr>
      <w:t xml:space="preserve">Page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PAGE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A2A0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  <w:r w:rsidRPr="00C94EA6">
      <w:rPr>
        <w:rFonts w:eastAsia="Times New Roman"/>
        <w:b/>
        <w:color w:val="808080"/>
        <w:sz w:val="14"/>
      </w:rPr>
      <w:t xml:space="preserve"> of </w:t>
    </w:r>
    <w:r w:rsidRPr="00C94EA6">
      <w:rPr>
        <w:rFonts w:eastAsia="Times New Roman"/>
        <w:b/>
        <w:color w:val="808080"/>
        <w:sz w:val="14"/>
      </w:rPr>
      <w:fldChar w:fldCharType="begin"/>
    </w:r>
    <w:r w:rsidRPr="00C94EA6">
      <w:rPr>
        <w:rFonts w:eastAsia="Times New Roman"/>
        <w:b/>
        <w:color w:val="808080"/>
        <w:sz w:val="14"/>
      </w:rPr>
      <w:instrText xml:space="preserve"> NUMPAGES </w:instrText>
    </w:r>
    <w:r w:rsidRPr="00C94EA6">
      <w:rPr>
        <w:rFonts w:eastAsia="Times New Roman"/>
        <w:b/>
        <w:color w:val="808080"/>
        <w:sz w:val="14"/>
      </w:rPr>
      <w:fldChar w:fldCharType="separate"/>
    </w:r>
    <w:r w:rsidR="007A2A0B">
      <w:rPr>
        <w:rFonts w:eastAsia="Times New Roman"/>
        <w:b/>
        <w:noProof/>
        <w:color w:val="808080"/>
        <w:sz w:val="14"/>
      </w:rPr>
      <w:t>2</w:t>
    </w:r>
    <w:r w:rsidRPr="00C94EA6">
      <w:rPr>
        <w:rFonts w:eastAsia="Times New Roman"/>
        <w:b/>
        <w:color w:val="808080"/>
        <w:sz w:val="14"/>
      </w:rPr>
      <w:fldChar w:fldCharType="end"/>
    </w:r>
  </w:p>
  <w:p w:rsidR="00EF614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  <w:p w:rsidR="00EF6146" w:rsidRPr="00C94EA6" w:rsidRDefault="00EF6146" w:rsidP="00C94EA6">
    <w:pPr>
      <w:pStyle w:val="Footer"/>
      <w:jc w:val="right"/>
      <w:rPr>
        <w:rFonts w:eastAsia="Times New Roman"/>
        <w:b/>
        <w:color w:val="808080"/>
        <w:sz w:val="1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>
    <w:bookmarkStart w:id="6" w:name="LHS_JSE_Footer"/>
    <w:bookmarkStart w:id="7" w:name="LHS_YieldX_Footer"/>
    <w:r>
      <w:rPr>
        <w:noProof/>
        <w:lang w:eastAsia="en-ZA"/>
      </w:rPr>
      <w:drawing>
        <wp:inline distT="0" distB="0" distL="0" distR="0">
          <wp:extent cx="7572375" cy="1285875"/>
          <wp:effectExtent l="0" t="0" r="0" b="0"/>
          <wp:docPr id="44" name="Picture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285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6"/>
    <w:bookmarkEnd w:id="7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7EF0" w:rsidRDefault="00677EF0">
      <w:r>
        <w:separator/>
      </w:r>
    </w:p>
  </w:footnote>
  <w:footnote w:type="continuationSeparator" w:id="0">
    <w:p w:rsidR="00677EF0" w:rsidRDefault="00677E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EF614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EF6146" w:rsidRDefault="00EF6146">
    <w:pPr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EF6146" w:rsidRDefault="00EF6146" w:rsidP="00EF6146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  <w:bookmarkStart w:id="1" w:name="LHS_JSE_Chevron"/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8" name="Picture 28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8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  <w:bookmarkEnd w:id="1"/>
                        </w:tbl>
                        <w:p w:rsidR="00EF6146" w:rsidRPr="00866D23" w:rsidRDefault="00EF6146" w:rsidP="00EF614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left:0;text-align:left;margin-left:442.35pt;margin-top:.2pt;width:26.45pt;height:225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" stroked="f">
              <v:textbox inset="0,0,0,0">
                <w:txbxContent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EF6146" w:rsidRDefault="00EF6146" w:rsidP="00EF6146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  <w:bookmarkStart w:id="2" w:name="LHS_JSE_Chevron"/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8" name="Picture 2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8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  <w:bookmarkEnd w:id="2"/>
                  </w:tbl>
                  <w:p w:rsidR="00EF6146" w:rsidRPr="00866D23" w:rsidRDefault="00EF6146" w:rsidP="00EF6146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15" name="Picture 1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Pr="00EF6146" w:rsidRDefault="00EF6146" w:rsidP="00EF6146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6146" w:rsidRDefault="00677EF0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  <w:r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5617845</wp:posOffset>
              </wp:positionH>
              <wp:positionV relativeFrom="page">
                <wp:posOffset>2540</wp:posOffset>
              </wp:positionV>
              <wp:extent cx="335915" cy="2865120"/>
              <wp:effectExtent l="0" t="2540" r="0" b="0"/>
              <wp:wrapNone/>
              <wp:docPr id="1" name="Text Box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5915" cy="28651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EF6146" w:rsidRDefault="00EF6146" w:rsidP="00BD2E91">
                          <w:pPr>
                            <w:jc w:val="right"/>
                          </w:pPr>
                        </w:p>
                        <w:p w:rsidR="00677EF0" w:rsidRPr="000575E4" w:rsidRDefault="00677EF0">
                          <w:pPr>
                            <w:rPr>
                              <w:rFonts w:cs="Arial"/>
                            </w:rPr>
                          </w:pPr>
                        </w:p>
                        <w:tbl>
                          <w:tblPr>
                            <w:tblW w:w="232" w:type="dxa"/>
                            <w:jc w:val="right"/>
                            <w:tblBorders>
                              <w:top w:val="single" w:sz="4" w:space="0" w:color="FFFFFF"/>
                              <w:left w:val="single" w:sz="4" w:space="0" w:color="FFFFFF"/>
                              <w:bottom w:val="single" w:sz="4" w:space="0" w:color="FFFFFF"/>
                              <w:right w:val="single" w:sz="4" w:space="0" w:color="FFFFFF"/>
                              <w:insideH w:val="single" w:sz="4" w:space="0" w:color="FFFFFF"/>
                              <w:insideV w:val="single" w:sz="4" w:space="0" w:color="FFFFFF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1E0" w:firstRow="1" w:lastRow="1" w:firstColumn="1" w:lastColumn="1" w:noHBand="0" w:noVBand="0"/>
                          </w:tblPr>
                          <w:tblGrid>
                            <w:gridCol w:w="232"/>
                          </w:tblGrid>
                          <w:tr w:rsidR="00677EF0" w:rsidRPr="000575E4">
                            <w:trPr>
                              <w:trHeight w:hRule="exact" w:val="2342"/>
                              <w:jc w:val="right"/>
                            </w:trPr>
                            <w:tc>
                              <w:tcPr>
                                <w:tcW w:w="9752" w:type="dxa"/>
                              </w:tcPr>
                              <w:p w:rsidR="00677EF0" w:rsidRPr="000575E4" w:rsidRDefault="00677EF0">
                                <w:pPr>
                                  <w:rPr>
                                    <w:rFonts w:cs="Arial"/>
                                    <w:color w:val="939598"/>
                                    <w:szCs w:val="14"/>
                                  </w:rPr>
                                </w:pPr>
                                <w:r>
                                  <w:rPr>
                                    <w:rFonts w:cs="Arial"/>
                                    <w:noProof/>
                                    <w:lang w:eastAsia="en-ZA"/>
                                  </w:rPr>
                                  <w:drawing>
                                    <wp:inline distT="0" distB="0" distL="0" distR="0">
                                      <wp:extent cx="152400" cy="1495425"/>
                                      <wp:effectExtent l="0" t="0" r="0" b="9525"/>
                                      <wp:docPr id="24" name="Picture 24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4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52400" cy="14954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EF6146" w:rsidRPr="00866D23" w:rsidRDefault="00EF6146" w:rsidP="00BD2E9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27" type="#_x0000_t202" style="position:absolute;left:0;text-align:left;margin-left:442.35pt;margin-top:.2pt;width:26.45pt;height:225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" stroked="f">
              <v:textbox inset="0,0,0,0">
                <w:txbxContent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EF6146" w:rsidRDefault="00EF6146" w:rsidP="00BD2E91">
                    <w:pPr>
                      <w:jc w:val="right"/>
                    </w:pPr>
                  </w:p>
                  <w:p w:rsidR="00677EF0" w:rsidRPr="000575E4" w:rsidRDefault="00677EF0">
                    <w:pPr>
                      <w:rPr>
                        <w:rFonts w:cs="Arial"/>
                      </w:rPr>
                    </w:pPr>
                  </w:p>
                  <w:tbl>
                    <w:tblPr>
                      <w:tblW w:w="232" w:type="dxa"/>
                      <w:jc w:val="right"/>
                      <w:tblBorders>
                        <w:top w:val="single" w:sz="4" w:space="0" w:color="FFFFFF"/>
                        <w:left w:val="single" w:sz="4" w:space="0" w:color="FFFFFF"/>
                        <w:bottom w:val="single" w:sz="4" w:space="0" w:color="FFFFFF"/>
                        <w:right w:val="single" w:sz="4" w:space="0" w:color="FFFFFF"/>
                        <w:insideH w:val="single" w:sz="4" w:space="0" w:color="FFFFFF"/>
                        <w:insideV w:val="single" w:sz="4" w:space="0" w:color="FFFFFF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1E0" w:firstRow="1" w:lastRow="1" w:firstColumn="1" w:lastColumn="1" w:noHBand="0" w:noVBand="0"/>
                    </w:tblPr>
                    <w:tblGrid>
                      <w:gridCol w:w="232"/>
                    </w:tblGrid>
                    <w:tr w:rsidR="00677EF0" w:rsidRPr="000575E4">
                      <w:trPr>
                        <w:trHeight w:hRule="exact" w:val="2342"/>
                        <w:jc w:val="right"/>
                      </w:trPr>
                      <w:tc>
                        <w:tcPr>
                          <w:tcW w:w="9752" w:type="dxa"/>
                        </w:tcPr>
                        <w:p w:rsidR="00677EF0" w:rsidRPr="000575E4" w:rsidRDefault="00677EF0">
                          <w:pPr>
                            <w:rPr>
                              <w:rFonts w:cs="Arial"/>
                              <w:color w:val="939598"/>
                              <w:szCs w:val="14"/>
                            </w:rPr>
                          </w:pPr>
                          <w:r>
                            <w:rPr>
                              <w:rFonts w:cs="Arial"/>
                              <w:noProof/>
                              <w:lang w:eastAsia="en-ZA"/>
                            </w:rPr>
                            <w:drawing>
                              <wp:inline distT="0" distB="0" distL="0" distR="0">
                                <wp:extent cx="152400" cy="1495425"/>
                                <wp:effectExtent l="0" t="0" r="0" b="9525"/>
                                <wp:docPr id="24" name="Picture 2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2400" cy="14954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EF6146" w:rsidRPr="00866D23" w:rsidRDefault="00EF6146" w:rsidP="00BD2E91">
                    <w:pPr>
                      <w:jc w:val="right"/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677EF0" w:rsidRPr="000575E4" w:rsidRDefault="00677EF0" w:rsidP="00677EF0">
    <w:pPr>
      <w:framePr w:w="527" w:h="4683" w:hRule="exact" w:hSpace="181" w:wrap="around" w:vAnchor="text" w:hAnchor="page" w:x="11415" w:y="-719"/>
      <w:rPr>
        <w:rFonts w:cs="Arial"/>
      </w:rPr>
    </w:pPr>
    <w:bookmarkStart w:id="3" w:name="LHS_YieldX_Chevron"/>
  </w:p>
  <w:tbl>
    <w:tblPr>
      <w:tblW w:w="232" w:type="dxa"/>
      <w:jc w:val="right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232"/>
    </w:tblGrid>
    <w:tr w:rsidR="00677EF0" w:rsidRPr="000575E4">
      <w:trPr>
        <w:trHeight w:hRule="exact" w:val="2342"/>
        <w:jc w:val="right"/>
      </w:trPr>
      <w:tc>
        <w:tcPr>
          <w:tcW w:w="9752" w:type="dxa"/>
        </w:tcPr>
        <w:p w:rsidR="00677EF0" w:rsidRPr="000575E4" w:rsidRDefault="00677EF0" w:rsidP="00677EF0">
          <w:pPr>
            <w:framePr w:w="527" w:h="4683" w:hRule="exact" w:hSpace="181" w:wrap="around" w:vAnchor="text" w:hAnchor="page" w:x="11415" w:y="-719"/>
            <w:rPr>
              <w:rFonts w:cs="Arial"/>
              <w:color w:val="939598"/>
              <w:szCs w:val="14"/>
            </w:rPr>
          </w:pPr>
          <w:r>
            <w:rPr>
              <w:rFonts w:cs="Arial"/>
              <w:noProof/>
              <w:lang w:eastAsia="en-ZA"/>
            </w:rPr>
            <w:drawing>
              <wp:inline distT="0" distB="0" distL="0" distR="0">
                <wp:extent cx="152400" cy="1485900"/>
                <wp:effectExtent l="0" t="0" r="0" b="0"/>
                <wp:docPr id="33" name="Picture 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2400" cy="1485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bookmarkEnd w:id="3"/>
  </w:tbl>
  <w:p w:rsidR="00EF6146" w:rsidRPr="00866D23" w:rsidRDefault="00EF6146" w:rsidP="00EF6146">
    <w:pPr>
      <w:framePr w:w="527" w:h="4683" w:hRule="exact" w:hSpace="181" w:wrap="around" w:vAnchor="text" w:hAnchor="page" w:x="11415" w:y="-719"/>
      <w:shd w:val="solid" w:color="FFFFFF" w:fill="FFFFFF"/>
      <w:jc w:val="right"/>
    </w:pPr>
  </w:p>
  <w:p w:rsidR="00EF6146" w:rsidRDefault="00677EF0">
    <w:bookmarkStart w:id="4" w:name="LHS_JSE_Header"/>
    <w:bookmarkStart w:id="5" w:name="LHS_YieldX_Header"/>
    <w:r>
      <w:rPr>
        <w:noProof/>
        <w:lang w:eastAsia="en-ZA"/>
      </w:rPr>
      <w:drawing>
        <wp:inline distT="0" distB="0" distL="0" distR="0">
          <wp:extent cx="7572375" cy="952500"/>
          <wp:effectExtent l="0" t="0" r="0" b="0"/>
          <wp:docPr id="41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4"/>
    <w:bookmarkEnd w:id="5"/>
  </w:p>
  <w:p w:rsidR="00EF6146" w:rsidRDefault="00EF614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4716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">
    <w:nsid w:val="1DB72F99"/>
    <w:multiLevelType w:val="hybridMultilevel"/>
    <w:tmpl w:val="7720A32E"/>
    <w:lvl w:ilvl="0" w:tplc="89FC2FBA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7DEA1114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hint="default"/>
      </w:rPr>
    </w:lvl>
    <w:lvl w:ilvl="2" w:tplc="A34E8E72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35B8229A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CCC07DF4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hint="default"/>
      </w:rPr>
    </w:lvl>
    <w:lvl w:ilvl="5" w:tplc="7348FBDA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A5E6FC64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51BC0D56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hint="default"/>
      </w:rPr>
    </w:lvl>
    <w:lvl w:ilvl="8" w:tplc="E1E6D012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2">
    <w:nsid w:val="50DF44D8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53117215"/>
    <w:multiLevelType w:val="hybridMultilevel"/>
    <w:tmpl w:val="1CF68642"/>
    <w:lvl w:ilvl="0" w:tplc="04C8E4E6">
      <w:start w:val="1"/>
      <w:numFmt w:val="bullet"/>
      <w:pStyle w:val="JSEBodyCopy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A8E1F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AACB82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C25E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4B6F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9C0B4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6069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BE83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8B02E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1558D5"/>
    <w:multiLevelType w:val="singleLevel"/>
    <w:tmpl w:val="317CAE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619138FE"/>
    <w:multiLevelType w:val="singleLevel"/>
    <w:tmpl w:val="958CAC62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lreadySaved" w:val="0"/>
  </w:docVars>
  <w:rsids>
    <w:rsidRoot w:val="00677EF0"/>
    <w:rsid w:val="00005E65"/>
    <w:rsid w:val="00006B14"/>
    <w:rsid w:val="00022F45"/>
    <w:rsid w:val="0002546C"/>
    <w:rsid w:val="000555D7"/>
    <w:rsid w:val="00056347"/>
    <w:rsid w:val="000A3702"/>
    <w:rsid w:val="000A4D69"/>
    <w:rsid w:val="000D4CC3"/>
    <w:rsid w:val="00136480"/>
    <w:rsid w:val="0015338D"/>
    <w:rsid w:val="00190583"/>
    <w:rsid w:val="002310FB"/>
    <w:rsid w:val="002504BB"/>
    <w:rsid w:val="0026353A"/>
    <w:rsid w:val="002912EF"/>
    <w:rsid w:val="00291DA8"/>
    <w:rsid w:val="002A515A"/>
    <w:rsid w:val="002A7661"/>
    <w:rsid w:val="002A7E3C"/>
    <w:rsid w:val="002F6E2F"/>
    <w:rsid w:val="003023E7"/>
    <w:rsid w:val="00324BB6"/>
    <w:rsid w:val="00337D65"/>
    <w:rsid w:val="00346A50"/>
    <w:rsid w:val="003B5942"/>
    <w:rsid w:val="003B6BA9"/>
    <w:rsid w:val="003E7053"/>
    <w:rsid w:val="003F0F44"/>
    <w:rsid w:val="003F6B9F"/>
    <w:rsid w:val="00416A9B"/>
    <w:rsid w:val="00431A28"/>
    <w:rsid w:val="00442867"/>
    <w:rsid w:val="00444500"/>
    <w:rsid w:val="004715A1"/>
    <w:rsid w:val="00485C82"/>
    <w:rsid w:val="004B261A"/>
    <w:rsid w:val="004D1542"/>
    <w:rsid w:val="00501D91"/>
    <w:rsid w:val="005121B1"/>
    <w:rsid w:val="00523145"/>
    <w:rsid w:val="005325BD"/>
    <w:rsid w:val="00544ADF"/>
    <w:rsid w:val="00563958"/>
    <w:rsid w:val="00564250"/>
    <w:rsid w:val="00570F91"/>
    <w:rsid w:val="005A2F49"/>
    <w:rsid w:val="005A78B3"/>
    <w:rsid w:val="005C0830"/>
    <w:rsid w:val="006141D1"/>
    <w:rsid w:val="00633E4A"/>
    <w:rsid w:val="00646E1D"/>
    <w:rsid w:val="00650E7A"/>
    <w:rsid w:val="0065174C"/>
    <w:rsid w:val="006558A8"/>
    <w:rsid w:val="00677EF0"/>
    <w:rsid w:val="006835AC"/>
    <w:rsid w:val="0068753C"/>
    <w:rsid w:val="006B7C7A"/>
    <w:rsid w:val="006C60CE"/>
    <w:rsid w:val="0070241A"/>
    <w:rsid w:val="007350C5"/>
    <w:rsid w:val="00752B56"/>
    <w:rsid w:val="00777E52"/>
    <w:rsid w:val="007A20A2"/>
    <w:rsid w:val="007A2A0B"/>
    <w:rsid w:val="007A581D"/>
    <w:rsid w:val="007A76EF"/>
    <w:rsid w:val="007C6C12"/>
    <w:rsid w:val="007F3B26"/>
    <w:rsid w:val="00802614"/>
    <w:rsid w:val="0081661F"/>
    <w:rsid w:val="00841519"/>
    <w:rsid w:val="00866D23"/>
    <w:rsid w:val="00880DAE"/>
    <w:rsid w:val="008C4F3F"/>
    <w:rsid w:val="00907F71"/>
    <w:rsid w:val="00945331"/>
    <w:rsid w:val="009904FF"/>
    <w:rsid w:val="009958AB"/>
    <w:rsid w:val="009A5902"/>
    <w:rsid w:val="009E0DC6"/>
    <w:rsid w:val="009F7B19"/>
    <w:rsid w:val="00A012C0"/>
    <w:rsid w:val="00A1340B"/>
    <w:rsid w:val="00A43C1A"/>
    <w:rsid w:val="00A67549"/>
    <w:rsid w:val="00A76725"/>
    <w:rsid w:val="00A853F8"/>
    <w:rsid w:val="00A967E4"/>
    <w:rsid w:val="00AE6D08"/>
    <w:rsid w:val="00B41E9C"/>
    <w:rsid w:val="00B44AAF"/>
    <w:rsid w:val="00B61EDF"/>
    <w:rsid w:val="00B74F49"/>
    <w:rsid w:val="00B77450"/>
    <w:rsid w:val="00B90BC3"/>
    <w:rsid w:val="00BB2B88"/>
    <w:rsid w:val="00BB484F"/>
    <w:rsid w:val="00BD2E91"/>
    <w:rsid w:val="00BE4B0D"/>
    <w:rsid w:val="00BE6382"/>
    <w:rsid w:val="00BF0528"/>
    <w:rsid w:val="00C06D31"/>
    <w:rsid w:val="00C26BAC"/>
    <w:rsid w:val="00C53598"/>
    <w:rsid w:val="00C737D8"/>
    <w:rsid w:val="00C816A0"/>
    <w:rsid w:val="00C84D5D"/>
    <w:rsid w:val="00C94EA6"/>
    <w:rsid w:val="00CA1112"/>
    <w:rsid w:val="00CA1C67"/>
    <w:rsid w:val="00CB1128"/>
    <w:rsid w:val="00CB3D47"/>
    <w:rsid w:val="00D114D0"/>
    <w:rsid w:val="00D94306"/>
    <w:rsid w:val="00D946DB"/>
    <w:rsid w:val="00D95D34"/>
    <w:rsid w:val="00DE6CDB"/>
    <w:rsid w:val="00DF08B5"/>
    <w:rsid w:val="00E2620D"/>
    <w:rsid w:val="00E663F2"/>
    <w:rsid w:val="00EB1594"/>
    <w:rsid w:val="00EB68BC"/>
    <w:rsid w:val="00EC65FF"/>
    <w:rsid w:val="00ED3875"/>
    <w:rsid w:val="00EF6146"/>
    <w:rsid w:val="00F27221"/>
    <w:rsid w:val="00F40425"/>
    <w:rsid w:val="00F4362E"/>
    <w:rsid w:val="00F45B8F"/>
    <w:rsid w:val="00F52D6D"/>
    <w:rsid w:val="00F545A9"/>
    <w:rsid w:val="00F600EF"/>
    <w:rsid w:val="00F607E2"/>
    <w:rsid w:val="00F84B90"/>
    <w:rsid w:val="00F9742D"/>
    <w:rsid w:val="00FC3AA6"/>
    <w:rsid w:val="00FE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35AC"/>
    <w:pPr>
      <w:spacing w:line="312" w:lineRule="auto"/>
    </w:pPr>
    <w:rPr>
      <w:rFonts w:ascii="Arial" w:hAnsi="Arial"/>
      <w:lang w:eastAsia="en-US"/>
    </w:rPr>
  </w:style>
  <w:style w:type="paragraph" w:styleId="Heading1">
    <w:name w:val="heading 1"/>
    <w:basedOn w:val="Normal"/>
    <w:next w:val="Normal"/>
    <w:qFormat/>
    <w:rsid w:val="00EB68BC"/>
    <w:pPr>
      <w:keepNext/>
      <w:widowControl w:val="0"/>
      <w:tabs>
        <w:tab w:val="left" w:pos="3084"/>
        <w:tab w:val="left" w:pos="9656"/>
      </w:tabs>
      <w:autoSpaceDE w:val="0"/>
      <w:autoSpaceDN w:val="0"/>
      <w:adjustRightInd w:val="0"/>
      <w:spacing w:before="240" w:after="120" w:line="220" w:lineRule="exact"/>
      <w:ind w:right="-142"/>
      <w:jc w:val="both"/>
      <w:outlineLvl w:val="0"/>
    </w:pPr>
    <w:rPr>
      <w:rFonts w:eastAsia="Times New Roman"/>
      <w:b/>
      <w:color w:val="000000"/>
      <w:sz w:val="28"/>
    </w:rPr>
  </w:style>
  <w:style w:type="paragraph" w:styleId="Heading2">
    <w:name w:val="heading 2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1"/>
    </w:pPr>
    <w:rPr>
      <w:rFonts w:eastAsia="Times New Roman"/>
      <w:b/>
      <w:color w:val="000000"/>
      <w:sz w:val="24"/>
    </w:rPr>
  </w:style>
  <w:style w:type="paragraph" w:styleId="Heading3">
    <w:name w:val="heading 3"/>
    <w:basedOn w:val="Normal"/>
    <w:next w:val="Normal"/>
    <w:qFormat/>
    <w:rsid w:val="00EB68BC"/>
    <w:pPr>
      <w:keepNext/>
      <w:widowControl w:val="0"/>
      <w:autoSpaceDE w:val="0"/>
      <w:autoSpaceDN w:val="0"/>
      <w:adjustRightInd w:val="0"/>
      <w:spacing w:before="240" w:after="120" w:line="212" w:lineRule="exact"/>
      <w:ind w:right="369"/>
      <w:jc w:val="both"/>
      <w:outlineLvl w:val="2"/>
    </w:pPr>
    <w:rPr>
      <w:rFonts w:eastAsia="Times New Roman"/>
      <w:b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SEBodyCopyArial10ptRoman">
    <w:name w:val="JSE Body Copy Arial 10pt Roman"/>
    <w:basedOn w:val="Normal"/>
    <w:pPr>
      <w:tabs>
        <w:tab w:val="left" w:pos="568"/>
      </w:tabs>
      <w:jc w:val="both"/>
    </w:pPr>
  </w:style>
  <w:style w:type="paragraph" w:customStyle="1" w:styleId="JSEBodyCopyArial10ptBoldRight">
    <w:name w:val="JSE Body Copy Arial 10pt Bold Right"/>
    <w:basedOn w:val="Heading5"/>
  </w:style>
  <w:style w:type="paragraph" w:customStyle="1" w:styleId="JSESubjectLine10ptBoldLeft">
    <w:name w:val="JSE Subject Line 10pt Bold Left"/>
    <w:basedOn w:val="Heading6"/>
    <w:pPr>
      <w:jc w:val="both"/>
    </w:pPr>
  </w:style>
  <w:style w:type="paragraph" w:customStyle="1" w:styleId="JSEDocversion">
    <w:name w:val="JSE Doc version"/>
    <w:basedOn w:val="JSEBodyCopyArial10ptRoman"/>
    <w:pPr>
      <w:jc w:val="right"/>
    </w:pPr>
    <w:rPr>
      <w:sz w:val="13"/>
    </w:rPr>
  </w:style>
  <w:style w:type="paragraph" w:customStyle="1" w:styleId="JSEBodyCopyBullets">
    <w:name w:val="JSE Body Copy Bullets"/>
    <w:basedOn w:val="JSEBodyCopyArial10ptRoman"/>
    <w:pPr>
      <w:numPr>
        <w:numId w:val="6"/>
      </w:numPr>
      <w:tabs>
        <w:tab w:val="clear" w:pos="720"/>
        <w:tab w:val="num" w:pos="0"/>
      </w:tabs>
      <w:ind w:left="284" w:hanging="284"/>
    </w:pPr>
  </w:style>
  <w:style w:type="paragraph" w:customStyle="1" w:styleId="JSEBodyCopyArial10ptBoldLeft">
    <w:name w:val="JSE Body Copy Arial 10pt Bold Left"/>
    <w:basedOn w:val="JSEBodyCopyArial10ptBoldRight"/>
    <w:pPr>
      <w:jc w:val="left"/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Indent3">
    <w:name w:val="Body Text Indent 3"/>
    <w:basedOn w:val="Normal"/>
    <w:pPr>
      <w:spacing w:after="120"/>
      <w:ind w:left="346"/>
      <w:jc w:val="both"/>
    </w:pPr>
    <w:rPr>
      <w:rFonts w:eastAsia="Times New Roman"/>
      <w:color w:val="000000"/>
      <w:lang w:val="en-AU"/>
    </w:rPr>
  </w:style>
  <w:style w:type="paragraph" w:styleId="BodyText">
    <w:name w:val="Body Text"/>
    <w:basedOn w:val="Normal"/>
    <w:pPr>
      <w:spacing w:before="120" w:after="120"/>
      <w:ind w:right="119"/>
      <w:jc w:val="both"/>
    </w:pPr>
    <w:rPr>
      <w:rFonts w:eastAsia="Times New Roman"/>
      <w:lang w:val="en-AU"/>
    </w:rPr>
  </w:style>
  <w:style w:type="paragraph" w:styleId="BodyText2">
    <w:name w:val="Body Text 2"/>
    <w:basedOn w:val="Normal"/>
    <w:pPr>
      <w:spacing w:before="120"/>
      <w:ind w:right="117"/>
      <w:jc w:val="both"/>
    </w:pPr>
    <w:rPr>
      <w:rFonts w:eastAsia="Times New Roman"/>
      <w:color w:val="000000"/>
      <w:lang w:val="en-AU"/>
    </w:rPr>
  </w:style>
  <w:style w:type="paragraph" w:styleId="BodyText3">
    <w:name w:val="Body Text 3"/>
    <w:basedOn w:val="Normal"/>
    <w:pPr>
      <w:spacing w:before="120"/>
      <w:ind w:right="119"/>
      <w:jc w:val="both"/>
    </w:pPr>
    <w:rPr>
      <w:rFonts w:eastAsia="Times New Roman"/>
      <w:color w:val="000000"/>
      <w:lang w:val="en-AU"/>
    </w:r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alloonText">
    <w:name w:val="Balloon Text"/>
    <w:basedOn w:val="Normal"/>
    <w:semiHidden/>
    <w:rsid w:val="00B90BC3"/>
    <w:rPr>
      <w:rFonts w:ascii="Tahoma" w:hAnsi="Tahoma" w:cs="Tahoma"/>
      <w:sz w:val="16"/>
      <w:szCs w:val="16"/>
    </w:rPr>
  </w:style>
  <w:style w:type="paragraph" w:customStyle="1" w:styleId="DMSLINEX2">
    <w:name w:val="DMSLINEX2"/>
    <w:basedOn w:val="Normal"/>
    <w:rsid w:val="007F3B26"/>
    <w:pPr>
      <w:spacing w:line="480" w:lineRule="auto"/>
      <w:jc w:val="both"/>
    </w:pPr>
    <w:rPr>
      <w:rFonts w:eastAsia="Times New Roman"/>
    </w:rPr>
  </w:style>
  <w:style w:type="table" w:styleId="TableGrid">
    <w:name w:val="Table Grid"/>
    <w:basedOn w:val="TableNormal"/>
    <w:rsid w:val="00BF0528"/>
    <w:rPr>
      <w:rFonts w:ascii="Arial" w:eastAsia="Times New Roman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F6146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CompuBrand\Toolbars\Interest%20Rate%20Division\Stationery\Market%20Notic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JSE New Bond Listings" ma:contentTypeID="0x01010025A8B514A743974EAD575655CE65237337000C9E7B160896CE4186B5DFED922792ED" ma:contentTypeVersion="2" ma:contentTypeDescription="Create a new document." ma:contentTypeScope="" ma:versionID="943a6e6d0b2c6a3febb916deb4c3e7c5">
  <xsd:schema xmlns:xsd="http://www.w3.org/2001/XMLSchema" xmlns:xs="http://www.w3.org/2001/XMLSchema" xmlns:p="http://schemas.microsoft.com/office/2006/metadata/properties" xmlns:ns2="a5d7cc70-31c1-4b2e-9a12-faea9898ee50" targetNamespace="http://schemas.microsoft.com/office/2006/metadata/properties" ma:root="true" ma:fieldsID="acfffb2f2aaf38302727ffdf5791f678" ns2:_="">
    <xsd:import namespace="a5d7cc70-31c1-4b2e-9a12-faea9898ee50"/>
    <xsd:element name="properties">
      <xsd:complexType>
        <xsd:sequence>
          <xsd:element name="documentManagement">
            <xsd:complexType>
              <xsd:all>
                <xsd:element ref="ns2:JSEDescription" minOccurs="0"/>
                <xsd:element ref="ns2:JSEDate" minOccurs="0"/>
                <xsd:element ref="ns2:j50c28d78dcf4727baa6c3ad504fae7e" minOccurs="0"/>
                <xsd:element ref="ns2:TaxCatchAll" minOccurs="0"/>
                <xsd:element ref="ns2:TaxCatchAllLabel" minOccurs="0"/>
                <xsd:element ref="ns2:JSEKeywords" minOccurs="0"/>
                <xsd:element ref="ns2:JSEDisplayPrior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d7cc70-31c1-4b2e-9a12-faea9898ee50" elementFormDefault="qualified">
    <xsd:import namespace="http://schemas.microsoft.com/office/2006/documentManagement/types"/>
    <xsd:import namespace="http://schemas.microsoft.com/office/infopath/2007/PartnerControls"/>
    <xsd:element name="JSEDescription" ma:index="8" nillable="true" ma:displayName="JSE Description" ma:internalName="JSEDescription">
      <xsd:simpleType>
        <xsd:restriction base="dms:Note">
          <xsd:maxLength value="255"/>
        </xsd:restriction>
      </xsd:simpleType>
    </xsd:element>
    <xsd:element name="JSEDate" ma:index="9" nillable="true" ma:displayName="JSE Date" ma:internalName="JSEDate">
      <xsd:simpleType>
        <xsd:restriction base="dms:DateTime"/>
      </xsd:simpleType>
    </xsd:element>
    <xsd:element name="j50c28d78dcf4727baa6c3ad504fae7e" ma:index="10" nillable="true" ma:taxonomy="true" ma:internalName="j50c28d78dcf4727baa6c3ad504fae7e" ma:taxonomyFieldName="JSENavigation" ma:displayName="JSE Navigation" ma:default="" ma:fieldId="{350c28d7-8dcf-4727-baa6-c3ad504fae7e}" ma:taxonomyMulti="true" ma:sspId="59ffe48a-255f-47f4-bc60-01130d519e5b" ma:termSetId="03c5023a-7540-4ebc-a12c-a911d60365c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49248a2c-152f-480a-a6d2-9218d112d5d9}" ma:internalName="TaxCatchAll" ma:showField="CatchAllData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49248a2c-152f-480a-a6d2-9218d112d5d9}" ma:internalName="TaxCatchAllLabel" ma:readOnly="true" ma:showField="CatchAllDataLabel" ma:web="7710087d-bdac-41cf-a089-51f280e551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SEKeywords" ma:index="14" nillable="true" ma:displayName="JSE Keywords" ma:internalName="JSEKeywords">
      <xsd:simpleType>
        <xsd:restriction base="dms:Text"/>
      </xsd:simpleType>
    </xsd:element>
    <xsd:element name="JSEDisplayPriority" ma:index="15" nillable="true" ma:displayName="JSE Display Priority Board" ma:internalName="JSEDisplayPriority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SEKeywords xmlns="a5d7cc70-31c1-4b2e-9a12-faea9898ee50" xsi:nil="true"/>
    <JSEDescription xmlns="a5d7cc70-31c1-4b2e-9a12-faea9898ee50" xsi:nil="true"/>
    <JSEDate xmlns="a5d7cc70-31c1-4b2e-9a12-faea9898ee50" xsi:nil="true"/>
    <j50c28d78dcf4727baa6c3ad504fae7e xmlns="a5d7cc70-31c1-4b2e-9a12-faea9898ee50">
      <Terms xmlns="http://schemas.microsoft.com/office/infopath/2007/PartnerControls">
        <TermInfo xmlns="http://schemas.microsoft.com/office/infopath/2007/PartnerControls">
          <TermName xmlns="http://schemas.microsoft.com/office/infopath/2007/PartnerControls">Bonds</TermName>
          <TermId xmlns="http://schemas.microsoft.com/office/infopath/2007/PartnerControls">fdbeaf40-3760-4d35-854f-f0b6ffe9a975</TermId>
        </TermInfo>
      </Terms>
    </j50c28d78dcf4727baa6c3ad504fae7e>
    <JSEDisplayPriority xmlns="a5d7cc70-31c1-4b2e-9a12-faea9898ee50" xsi:nil="true"/>
    <TaxCatchAll xmlns="a5d7cc70-31c1-4b2e-9a12-faea9898ee50">
      <Value>49</Value>
    </TaxCatchAll>
  </documentManagement>
</p:properties>
</file>

<file path=customXml/itemProps1.xml><?xml version="1.0" encoding="utf-8"?>
<ds:datastoreItem xmlns:ds="http://schemas.openxmlformats.org/officeDocument/2006/customXml" ds:itemID="{0FB01BCD-B0DB-438C-96CC-85C1CB057954}"/>
</file>

<file path=customXml/itemProps2.xml><?xml version="1.0" encoding="utf-8"?>
<ds:datastoreItem xmlns:ds="http://schemas.openxmlformats.org/officeDocument/2006/customXml" ds:itemID="{A06F1425-95F0-4CED-9B2A-222406695B55}"/>
</file>

<file path=customXml/itemProps3.xml><?xml version="1.0" encoding="utf-8"?>
<ds:datastoreItem xmlns:ds="http://schemas.openxmlformats.org/officeDocument/2006/customXml" ds:itemID="{4A348554-4D9E-4B84-91F9-86D671E58F84}"/>
</file>

<file path=docProps/app.xml><?xml version="1.0" encoding="utf-8"?>
<Properties xmlns="http://schemas.openxmlformats.org/officeDocument/2006/extended-properties" xmlns:vt="http://schemas.openxmlformats.org/officeDocument/2006/docPropsVTypes">
  <Template>Market Notice</Template>
  <TotalTime>1</TotalTime>
  <Pages>2</Pages>
  <Words>191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YieldX Interest Rate Market Notice</vt:lpstr>
    </vt:vector>
  </TitlesOfParts>
  <Company/>
  <LinksUpToDate>false</LinksUpToDate>
  <CharactersWithSpaces>1298</CharactersWithSpaces>
  <SharedDoc>false</SharedDoc>
  <HyperlinkBase/>
  <HLinks>
    <vt:vector size="6" baseType="variant">
      <vt:variant>
        <vt:i4>524312</vt:i4>
      </vt:variant>
      <vt:variant>
        <vt:i4>19</vt:i4>
      </vt:variant>
      <vt:variant>
        <vt:i4>0</vt:i4>
      </vt:variant>
      <vt:variant>
        <vt:i4>5</vt:i4>
      </vt:variant>
      <vt:variant>
        <vt:lpwstr>http://www.jse.co.za/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Listing - IND333 - 7 May 2013</dc:title>
  <dc:creator>JSEUser</dc:creator>
  <cp:lastModifiedBy>JSEUser</cp:lastModifiedBy>
  <cp:revision>2</cp:revision>
  <cp:lastPrinted>2008-11-25T10:26:00Z</cp:lastPrinted>
  <dcterms:created xsi:type="dcterms:W3CDTF">2013-05-06T10:01:00Z</dcterms:created>
  <dcterms:modified xsi:type="dcterms:W3CDTF">2013-05-06T10:01:00Z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urce">
    <vt:lpwstr>CBLHS</vt:lpwstr>
  </property>
  <property fmtid="{D5CDD505-2E9C-101B-9397-08002B2CF9AE}" pid="3" name="ContentTypeId">
    <vt:lpwstr>0x01010025A8B514A743974EAD575655CE65237337000C9E7B160896CE4186B5DFED922792ED</vt:lpwstr>
  </property>
  <property fmtid="{D5CDD505-2E9C-101B-9397-08002B2CF9AE}" pid="4" name="JSENavigation">
    <vt:lpwstr>49;#Bonds|fdbeaf40-3760-4d35-854f-f0b6ffe9a975</vt:lpwstr>
  </property>
  <property fmtid="{D5CDD505-2E9C-101B-9397-08002B2CF9AE}" pid="5" name="Order">
    <vt:r8>45200</vt:r8>
  </property>
  <property fmtid="{D5CDD505-2E9C-101B-9397-08002B2CF9AE}" pid="6" name="TemplateUrl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xd_Signature">
    <vt:bool>false</vt:bool>
  </property>
  <property fmtid="{D5CDD505-2E9C-101B-9397-08002B2CF9AE}" pid="10" name="xd_ProgID">
    <vt:lpwstr/>
  </property>
</Properties>
</file>